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1E305" w14:textId="77777777" w:rsidR="00404260" w:rsidRDefault="00501FA3">
      <w:pPr>
        <w:pStyle w:val="Title"/>
      </w:pPr>
      <w:bookmarkStart w:id="0" w:name="Hydrofluoric_acid_-_First_Aid"/>
      <w:bookmarkEnd w:id="0"/>
      <w:r>
        <w:t>Hydrofluoric acid - First Aid</w:t>
      </w:r>
    </w:p>
    <w:p w14:paraId="4E5EFC93" w14:textId="77777777" w:rsidR="00404260" w:rsidRDefault="00404260">
      <w:pPr>
        <w:pStyle w:val="BodyText"/>
        <w:rPr>
          <w:b/>
          <w:sz w:val="42"/>
        </w:rPr>
      </w:pPr>
    </w:p>
    <w:p w14:paraId="2D0C715D" w14:textId="77777777" w:rsidR="00404260" w:rsidRDefault="00501FA3">
      <w:pPr>
        <w:pStyle w:val="BodyText"/>
        <w:ind w:left="120"/>
      </w:pPr>
      <w:r>
        <w:rPr>
          <w:u w:val="thick"/>
        </w:rPr>
        <w:t>For splash:</w:t>
      </w:r>
    </w:p>
    <w:p w14:paraId="5165CE15" w14:textId="77777777" w:rsidR="00404260" w:rsidRDefault="00501FA3">
      <w:pPr>
        <w:pStyle w:val="ListParagraph"/>
        <w:numPr>
          <w:ilvl w:val="0"/>
          <w:numId w:val="1"/>
        </w:numPr>
        <w:tabs>
          <w:tab w:val="left" w:pos="651"/>
          <w:tab w:val="left" w:pos="653"/>
        </w:tabs>
        <w:rPr>
          <w:sz w:val="36"/>
        </w:rPr>
      </w:pPr>
      <w:r>
        <w:rPr>
          <w:sz w:val="36"/>
        </w:rPr>
        <w:t>YELL FOR HELP! – Stay</w:t>
      </w:r>
      <w:r>
        <w:rPr>
          <w:spacing w:val="-2"/>
          <w:sz w:val="36"/>
        </w:rPr>
        <w:t xml:space="preserve"> </w:t>
      </w:r>
      <w:r>
        <w:rPr>
          <w:sz w:val="36"/>
        </w:rPr>
        <w:t>calm</w:t>
      </w:r>
    </w:p>
    <w:p w14:paraId="499FD88A" w14:textId="77777777" w:rsidR="00404260" w:rsidRDefault="00501FA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ind w:left="667" w:right="591" w:hanging="548"/>
        <w:rPr>
          <w:sz w:val="36"/>
        </w:rPr>
      </w:pPr>
      <w:r>
        <w:rPr>
          <w:sz w:val="36"/>
        </w:rPr>
        <w:t xml:space="preserve">Go </w:t>
      </w:r>
      <w:r>
        <w:rPr>
          <w:b/>
          <w:sz w:val="36"/>
        </w:rPr>
        <w:t xml:space="preserve">IMMEDIATELY </w:t>
      </w:r>
      <w:r>
        <w:rPr>
          <w:sz w:val="36"/>
        </w:rPr>
        <w:t>to a shower (or sink) and wash contaminated area with</w:t>
      </w:r>
      <w:r>
        <w:rPr>
          <w:spacing w:val="-2"/>
          <w:sz w:val="36"/>
        </w:rPr>
        <w:t xml:space="preserve"> </w:t>
      </w:r>
      <w:r>
        <w:rPr>
          <w:sz w:val="36"/>
        </w:rPr>
        <w:t>water</w:t>
      </w:r>
    </w:p>
    <w:p w14:paraId="144308F7" w14:textId="77777777" w:rsidR="00404260" w:rsidRDefault="00501FA3">
      <w:pPr>
        <w:pStyle w:val="ListParagraph"/>
        <w:numPr>
          <w:ilvl w:val="0"/>
          <w:numId w:val="1"/>
        </w:numPr>
        <w:tabs>
          <w:tab w:val="left" w:pos="650"/>
          <w:tab w:val="left" w:pos="651"/>
        </w:tabs>
        <w:ind w:left="650" w:hanging="531"/>
        <w:rPr>
          <w:sz w:val="36"/>
        </w:rPr>
      </w:pPr>
      <w:r>
        <w:rPr>
          <w:sz w:val="36"/>
        </w:rPr>
        <w:t>Remove contaminated clothing while</w:t>
      </w:r>
      <w:r>
        <w:rPr>
          <w:spacing w:val="-7"/>
          <w:sz w:val="36"/>
        </w:rPr>
        <w:t xml:space="preserve"> </w:t>
      </w:r>
      <w:r>
        <w:rPr>
          <w:sz w:val="36"/>
        </w:rPr>
        <w:t>washing</w:t>
      </w:r>
    </w:p>
    <w:p w14:paraId="6ABBB59C" w14:textId="77777777" w:rsidR="00404260" w:rsidRDefault="00501FA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241"/>
        <w:ind w:left="667" w:right="1045" w:hanging="548"/>
        <w:rPr>
          <w:sz w:val="36"/>
        </w:rPr>
      </w:pPr>
      <w:r>
        <w:rPr>
          <w:sz w:val="36"/>
        </w:rPr>
        <w:t xml:space="preserve">Wash until all acid is removed from surface </w:t>
      </w:r>
      <w:r>
        <w:rPr>
          <w:spacing w:val="-3"/>
          <w:sz w:val="36"/>
        </w:rPr>
        <w:t xml:space="preserve">(limit </w:t>
      </w:r>
      <w:r>
        <w:rPr>
          <w:sz w:val="36"/>
        </w:rPr>
        <w:t xml:space="preserve">washing to </w:t>
      </w:r>
      <w:r>
        <w:rPr>
          <w:b/>
          <w:sz w:val="36"/>
        </w:rPr>
        <w:t xml:space="preserve">5 minutes </w:t>
      </w:r>
      <w:r>
        <w:rPr>
          <w:sz w:val="36"/>
        </w:rPr>
        <w:t>if calcium gluconate is available, otherwise wash until help</w:t>
      </w:r>
      <w:r>
        <w:rPr>
          <w:spacing w:val="-1"/>
          <w:sz w:val="36"/>
        </w:rPr>
        <w:t xml:space="preserve"> </w:t>
      </w:r>
      <w:r>
        <w:rPr>
          <w:sz w:val="36"/>
        </w:rPr>
        <w:t>arrives).</w:t>
      </w:r>
    </w:p>
    <w:p w14:paraId="3E32FF42" w14:textId="7CD051BD" w:rsidR="00404260" w:rsidRDefault="00501FA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ind w:left="753" w:right="126" w:hanging="634"/>
        <w:rPr>
          <w:sz w:val="36"/>
        </w:rPr>
      </w:pPr>
      <w:r>
        <w:rPr>
          <w:sz w:val="36"/>
        </w:rPr>
        <w:t xml:space="preserve">Dry area quickly and apply </w:t>
      </w:r>
      <w:r>
        <w:rPr>
          <w:b/>
          <w:sz w:val="36"/>
          <w:u w:val="thick"/>
        </w:rPr>
        <w:t>calcium gluconate gel</w:t>
      </w:r>
      <w:r>
        <w:rPr>
          <w:b/>
          <w:sz w:val="36"/>
        </w:rPr>
        <w:t xml:space="preserve"> </w:t>
      </w:r>
      <w:r>
        <w:rPr>
          <w:sz w:val="36"/>
        </w:rPr>
        <w:t>to affected area and massage into skin (wear gloves). Do this until medical help</w:t>
      </w:r>
      <w:r>
        <w:rPr>
          <w:spacing w:val="-1"/>
          <w:sz w:val="36"/>
        </w:rPr>
        <w:t xml:space="preserve"> </w:t>
      </w:r>
      <w:r>
        <w:rPr>
          <w:sz w:val="36"/>
        </w:rPr>
        <w:t>arrives.</w:t>
      </w:r>
    </w:p>
    <w:p w14:paraId="45775BCC" w14:textId="77777777" w:rsidR="00404260" w:rsidRDefault="00501FA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239"/>
        <w:ind w:left="753" w:right="188" w:hanging="634"/>
        <w:rPr>
          <w:sz w:val="36"/>
        </w:rPr>
      </w:pPr>
      <w:r>
        <w:rPr>
          <w:sz w:val="36"/>
        </w:rPr>
        <w:t>If HF is under nails, try to scrub the calcium gluconate underneath</w:t>
      </w:r>
    </w:p>
    <w:p w14:paraId="778B274B" w14:textId="59EF2A4A" w:rsidR="00404260" w:rsidRPr="00A37F9E" w:rsidRDefault="00501FA3" w:rsidP="00A37F9E">
      <w:pPr>
        <w:spacing w:before="220"/>
        <w:ind w:left="832"/>
        <w:jc w:val="center"/>
        <w:rPr>
          <w:i/>
          <w:sz w:val="38"/>
        </w:rPr>
      </w:pPr>
      <w:r>
        <w:rPr>
          <w:sz w:val="36"/>
        </w:rPr>
        <w:t xml:space="preserve">* </w:t>
      </w:r>
      <w:r>
        <w:rPr>
          <w:i/>
          <w:sz w:val="38"/>
        </w:rPr>
        <w:t xml:space="preserve">If you are alone dial </w:t>
      </w:r>
      <w:r w:rsidR="00A37F9E">
        <w:rPr>
          <w:i/>
          <w:sz w:val="38"/>
        </w:rPr>
        <w:t>(607) 255-1111 or 911 for Emergency Assistance</w:t>
      </w:r>
    </w:p>
    <w:p w14:paraId="306F6A19" w14:textId="77777777" w:rsidR="00404260" w:rsidRDefault="00501FA3">
      <w:pPr>
        <w:pStyle w:val="BodyText"/>
        <w:spacing w:before="356"/>
        <w:ind w:left="749" w:right="106" w:hanging="630"/>
      </w:pPr>
      <w:r>
        <w:rPr>
          <w:u w:val="thick"/>
        </w:rPr>
        <w:t>If in eyes</w:t>
      </w:r>
      <w:r>
        <w:t>: Hold eyes open and rinse in eyewash until help arrives – Do not use calcium gluconate gel in the eyes</w:t>
      </w:r>
    </w:p>
    <w:p w14:paraId="3D4612AE" w14:textId="77777777" w:rsidR="00404260" w:rsidRDefault="00404260">
      <w:pPr>
        <w:pStyle w:val="BodyText"/>
        <w:spacing w:before="9"/>
        <w:rPr>
          <w:sz w:val="39"/>
        </w:rPr>
      </w:pPr>
    </w:p>
    <w:p w14:paraId="44476FA2" w14:textId="77777777" w:rsidR="00404260" w:rsidRDefault="00501FA3">
      <w:pPr>
        <w:pStyle w:val="BodyText"/>
        <w:tabs>
          <w:tab w:val="left" w:pos="6042"/>
        </w:tabs>
        <w:ind w:left="753" w:right="104" w:hanging="634"/>
      </w:pPr>
      <w:r>
        <w:rPr>
          <w:u w:val="thick"/>
        </w:rPr>
        <w:t>If inhalation</w:t>
      </w:r>
      <w:r>
        <w:t>: Get victim to</w:t>
      </w:r>
      <w:r>
        <w:rPr>
          <w:spacing w:val="-11"/>
        </w:rPr>
        <w:t xml:space="preserve"> </w:t>
      </w:r>
      <w:r>
        <w:t>fresh</w:t>
      </w:r>
      <w:r>
        <w:rPr>
          <w:spacing w:val="-2"/>
        </w:rPr>
        <w:t xml:space="preserve"> </w:t>
      </w:r>
      <w:r>
        <w:t>air.</w:t>
      </w:r>
      <w:r>
        <w:tab/>
        <w:t>If a first responder is there they should administer</w:t>
      </w:r>
      <w:r>
        <w:rPr>
          <w:spacing w:val="-3"/>
        </w:rPr>
        <w:t xml:space="preserve"> </w:t>
      </w:r>
      <w:r>
        <w:t>oxygen</w:t>
      </w:r>
    </w:p>
    <w:p w14:paraId="03926C34" w14:textId="77777777" w:rsidR="00404260" w:rsidRDefault="00404260">
      <w:pPr>
        <w:pStyle w:val="BodyText"/>
        <w:spacing w:before="10"/>
        <w:rPr>
          <w:sz w:val="59"/>
        </w:rPr>
      </w:pPr>
    </w:p>
    <w:p w14:paraId="234DABE8" w14:textId="105B2938" w:rsidR="00404260" w:rsidRDefault="00501FA3">
      <w:pPr>
        <w:pStyle w:val="BodyText"/>
        <w:ind w:left="120"/>
      </w:pPr>
      <w:r>
        <w:t xml:space="preserve">** </w:t>
      </w:r>
      <w:r w:rsidR="00A37F9E">
        <w:t>Possible HF exposures</w:t>
      </w:r>
      <w:r>
        <w:t xml:space="preserve"> must </w:t>
      </w:r>
      <w:r w:rsidR="00FD1727">
        <w:t>seek</w:t>
      </w:r>
      <w:r>
        <w:t xml:space="preserve"> medical treatment **</w:t>
      </w:r>
    </w:p>
    <w:p w14:paraId="75C8B2C7" w14:textId="77777777" w:rsidR="00404260" w:rsidRDefault="00404260">
      <w:pPr>
        <w:pStyle w:val="BodyText"/>
        <w:rPr>
          <w:sz w:val="20"/>
        </w:rPr>
      </w:pPr>
    </w:p>
    <w:p w14:paraId="2F7F71C8" w14:textId="77777777" w:rsidR="00404260" w:rsidRDefault="00404260">
      <w:pPr>
        <w:pStyle w:val="BodyText"/>
        <w:spacing w:before="9"/>
        <w:rPr>
          <w:sz w:val="25"/>
        </w:rPr>
      </w:pPr>
    </w:p>
    <w:p w14:paraId="473CD84D" w14:textId="6392AC82" w:rsidR="00404260" w:rsidRDefault="00A37F9E">
      <w:pPr>
        <w:tabs>
          <w:tab w:val="left" w:pos="8648"/>
        </w:tabs>
        <w:spacing w:before="92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Updated </w:t>
      </w:r>
      <w:r w:rsidR="0067561E">
        <w:rPr>
          <w:rFonts w:ascii="Times New Roman"/>
          <w:sz w:val="20"/>
        </w:rPr>
        <w:t>10/2024</w:t>
      </w:r>
      <w:r w:rsidR="00501FA3">
        <w:rPr>
          <w:rFonts w:ascii="Times New Roman"/>
          <w:sz w:val="20"/>
        </w:rPr>
        <w:tab/>
        <w:t>EHS</w:t>
      </w:r>
    </w:p>
    <w:sectPr w:rsidR="00404260">
      <w:type w:val="continuous"/>
      <w:pgSz w:w="12240" w:h="15840"/>
      <w:pgMar w:top="1080" w:right="1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9535C"/>
    <w:multiLevelType w:val="hybridMultilevel"/>
    <w:tmpl w:val="86C6BB26"/>
    <w:lvl w:ilvl="0" w:tplc="19B80B56">
      <w:start w:val="1"/>
      <w:numFmt w:val="decimal"/>
      <w:lvlText w:val="%1."/>
      <w:lvlJc w:val="left"/>
      <w:pPr>
        <w:ind w:left="652" w:hanging="533"/>
        <w:jc w:val="left"/>
      </w:pPr>
      <w:rPr>
        <w:rFonts w:ascii="Tahoma" w:eastAsia="Tahoma" w:hAnsi="Tahoma" w:cs="Tahoma" w:hint="default"/>
        <w:spacing w:val="-1"/>
        <w:w w:val="100"/>
        <w:sz w:val="36"/>
        <w:szCs w:val="36"/>
        <w:lang w:val="en-US" w:eastAsia="en-US" w:bidi="ar-SA"/>
      </w:rPr>
    </w:lvl>
    <w:lvl w:ilvl="1" w:tplc="523EACA2">
      <w:numFmt w:val="bullet"/>
      <w:lvlText w:val="•"/>
      <w:lvlJc w:val="left"/>
      <w:pPr>
        <w:ind w:left="1140" w:hanging="533"/>
      </w:pPr>
      <w:rPr>
        <w:rFonts w:hint="default"/>
        <w:lang w:val="en-US" w:eastAsia="en-US" w:bidi="ar-SA"/>
      </w:rPr>
    </w:lvl>
    <w:lvl w:ilvl="2" w:tplc="2D429F2E">
      <w:numFmt w:val="bullet"/>
      <w:lvlText w:val="•"/>
      <w:lvlJc w:val="left"/>
      <w:pPr>
        <w:ind w:left="2066" w:hanging="533"/>
      </w:pPr>
      <w:rPr>
        <w:rFonts w:hint="default"/>
        <w:lang w:val="en-US" w:eastAsia="en-US" w:bidi="ar-SA"/>
      </w:rPr>
    </w:lvl>
    <w:lvl w:ilvl="3" w:tplc="4D981188">
      <w:numFmt w:val="bullet"/>
      <w:lvlText w:val="•"/>
      <w:lvlJc w:val="left"/>
      <w:pPr>
        <w:ind w:left="2993" w:hanging="533"/>
      </w:pPr>
      <w:rPr>
        <w:rFonts w:hint="default"/>
        <w:lang w:val="en-US" w:eastAsia="en-US" w:bidi="ar-SA"/>
      </w:rPr>
    </w:lvl>
    <w:lvl w:ilvl="4" w:tplc="F15CE982">
      <w:numFmt w:val="bullet"/>
      <w:lvlText w:val="•"/>
      <w:lvlJc w:val="left"/>
      <w:pPr>
        <w:ind w:left="3920" w:hanging="533"/>
      </w:pPr>
      <w:rPr>
        <w:rFonts w:hint="default"/>
        <w:lang w:val="en-US" w:eastAsia="en-US" w:bidi="ar-SA"/>
      </w:rPr>
    </w:lvl>
    <w:lvl w:ilvl="5" w:tplc="C61820C0">
      <w:numFmt w:val="bullet"/>
      <w:lvlText w:val="•"/>
      <w:lvlJc w:val="left"/>
      <w:pPr>
        <w:ind w:left="4846" w:hanging="533"/>
      </w:pPr>
      <w:rPr>
        <w:rFonts w:hint="default"/>
        <w:lang w:val="en-US" w:eastAsia="en-US" w:bidi="ar-SA"/>
      </w:rPr>
    </w:lvl>
    <w:lvl w:ilvl="6" w:tplc="D7649F4E">
      <w:numFmt w:val="bullet"/>
      <w:lvlText w:val="•"/>
      <w:lvlJc w:val="left"/>
      <w:pPr>
        <w:ind w:left="5773" w:hanging="533"/>
      </w:pPr>
      <w:rPr>
        <w:rFonts w:hint="default"/>
        <w:lang w:val="en-US" w:eastAsia="en-US" w:bidi="ar-SA"/>
      </w:rPr>
    </w:lvl>
    <w:lvl w:ilvl="7" w:tplc="2316481A">
      <w:numFmt w:val="bullet"/>
      <w:lvlText w:val="•"/>
      <w:lvlJc w:val="left"/>
      <w:pPr>
        <w:ind w:left="6700" w:hanging="533"/>
      </w:pPr>
      <w:rPr>
        <w:rFonts w:hint="default"/>
        <w:lang w:val="en-US" w:eastAsia="en-US" w:bidi="ar-SA"/>
      </w:rPr>
    </w:lvl>
    <w:lvl w:ilvl="8" w:tplc="94422D7E">
      <w:numFmt w:val="bullet"/>
      <w:lvlText w:val="•"/>
      <w:lvlJc w:val="left"/>
      <w:pPr>
        <w:ind w:left="7626" w:hanging="533"/>
      </w:pPr>
      <w:rPr>
        <w:rFonts w:hint="default"/>
        <w:lang w:val="en-US" w:eastAsia="en-US" w:bidi="ar-SA"/>
      </w:rPr>
    </w:lvl>
  </w:abstractNum>
  <w:num w:numId="1" w16cid:durableId="63106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60"/>
    <w:rsid w:val="003F5A34"/>
    <w:rsid w:val="00404260"/>
    <w:rsid w:val="00501FA3"/>
    <w:rsid w:val="0067561E"/>
    <w:rsid w:val="00A37F9E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1517"/>
  <w15:docId w15:val="{1099E7D1-9B14-495E-BD13-5B0CC93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71"/>
      <w:ind w:left="1755" w:right="163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40"/>
      <w:ind w:left="667" w:hanging="6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 first Aid</dc:title>
  <dc:creator>Allan Dye</dc:creator>
  <cp:lastModifiedBy>Brenda L. Coolbaugh</cp:lastModifiedBy>
  <cp:revision>3</cp:revision>
  <dcterms:created xsi:type="dcterms:W3CDTF">2024-10-17T16:21:00Z</dcterms:created>
  <dcterms:modified xsi:type="dcterms:W3CDTF">2024-10-21T18:19:00Z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2005-03-18T00:00:00Z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2021-02-10T00:00:00Z</vt:filetime>
  </property>
</Properties>
</file>